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43F5E" w14:textId="77777777" w:rsidR="00E47068" w:rsidRDefault="00960158" w:rsidP="00C009D8">
      <w:pPr>
        <w:pStyle w:val="NoSpacing"/>
      </w:pPr>
      <w:r>
        <w:rPr>
          <w:u w:val="single"/>
        </w:rPr>
        <w:t>Thomas GODESTONE (GODSTON)</w:t>
      </w:r>
      <w:r w:rsidR="0011404A">
        <w:t xml:space="preserve">     (fl.1404-30</w:t>
      </w:r>
      <w:r w:rsidR="00940F73">
        <w:t>)</w:t>
      </w:r>
    </w:p>
    <w:p w14:paraId="6B9FDF80" w14:textId="77777777" w:rsidR="00940F73" w:rsidRDefault="00940F73" w:rsidP="00C009D8">
      <w:pPr>
        <w:pStyle w:val="NoSpacing"/>
      </w:pPr>
      <w:r>
        <w:t>of Colchester.</w:t>
      </w:r>
    </w:p>
    <w:p w14:paraId="6F4E0FFB" w14:textId="77777777" w:rsidR="00940F73" w:rsidRDefault="00940F73" w:rsidP="00C009D8">
      <w:pPr>
        <w:pStyle w:val="NoSpacing"/>
      </w:pPr>
    </w:p>
    <w:p w14:paraId="20C81256" w14:textId="77777777" w:rsidR="00940F73" w:rsidRDefault="00940F73" w:rsidP="00C009D8">
      <w:pPr>
        <w:pStyle w:val="NoSpacing"/>
      </w:pPr>
    </w:p>
    <w:p w14:paraId="65525220" w14:textId="5C671A2F" w:rsidR="00C950E3" w:rsidRDefault="00C950E3" w:rsidP="00C009D8">
      <w:pPr>
        <w:pStyle w:val="NoSpacing"/>
      </w:pPr>
      <w:r>
        <w:tab/>
        <w:t>1401</w:t>
      </w:r>
      <w:r>
        <w:tab/>
        <w:t>He and John Seburgh(q.v.) were the Bailiffs.</w:t>
      </w:r>
    </w:p>
    <w:p w14:paraId="768E80C8" w14:textId="77777777" w:rsidR="009F0AFA" w:rsidRDefault="00C950E3" w:rsidP="009F0AFA">
      <w:pPr>
        <w:pStyle w:val="NoSpacing"/>
      </w:pPr>
      <w:r>
        <w:tab/>
      </w:r>
      <w:r>
        <w:tab/>
      </w:r>
      <w:r w:rsidR="009F0AFA">
        <w:t xml:space="preserve">(“Calendar of the Court Rolls of the Borough of Colchester” by Henry Harrod </w:t>
      </w:r>
    </w:p>
    <w:p w14:paraId="78B74609" w14:textId="740FCB46" w:rsidR="00C950E3" w:rsidRDefault="009F0AFA" w:rsidP="009F0AFA">
      <w:pPr>
        <w:pStyle w:val="NoSpacing"/>
        <w:ind w:left="720" w:firstLine="720"/>
      </w:pPr>
      <w:r>
        <w:t>republished by Forgotten Books 2018 p.</w:t>
      </w:r>
      <w:r>
        <w:t>2)</w:t>
      </w:r>
    </w:p>
    <w:p w14:paraId="3674345A" w14:textId="77777777" w:rsidR="00181ECD" w:rsidRDefault="00181ECD" w:rsidP="00181ECD">
      <w:pPr>
        <w:pStyle w:val="NoSpacing"/>
      </w:pPr>
      <w:r>
        <w:t xml:space="preserve">         1404-5</w:t>
      </w:r>
      <w:r>
        <w:tab/>
        <w:t>He and John Seburgh(q.v.) were the Bailiffs.</w:t>
      </w:r>
    </w:p>
    <w:p w14:paraId="230922A2" w14:textId="77777777" w:rsidR="00181ECD" w:rsidRDefault="00181ECD" w:rsidP="00181ECD">
      <w:pPr>
        <w:pStyle w:val="NoSpacing"/>
      </w:pPr>
      <w:r>
        <w:tab/>
      </w:r>
      <w:r>
        <w:tab/>
        <w:t>(“The Red Parchment Book of Colchester” p.89)</w:t>
      </w:r>
    </w:p>
    <w:p w14:paraId="308274B3" w14:textId="77777777" w:rsidR="00940F73" w:rsidRDefault="00940F73" w:rsidP="00C009D8">
      <w:pPr>
        <w:pStyle w:val="NoSpacing"/>
      </w:pPr>
      <w:r>
        <w:t xml:space="preserve">         1406-7</w:t>
      </w:r>
      <w:r>
        <w:tab/>
        <w:t>He and Henry Bosse(q.v.) were the Bailiffs.</w:t>
      </w:r>
    </w:p>
    <w:p w14:paraId="17C3B452" w14:textId="77777777" w:rsidR="00940F73" w:rsidRDefault="00940F73" w:rsidP="00C009D8">
      <w:pPr>
        <w:pStyle w:val="NoSpacing"/>
      </w:pPr>
      <w:r>
        <w:tab/>
      </w:r>
      <w:r>
        <w:tab/>
        <w:t xml:space="preserve">(The Red Parchment Book of </w:t>
      </w:r>
      <w:r w:rsidR="007473DD">
        <w:t>Colchester”</w:t>
      </w:r>
      <w:r>
        <w:t xml:space="preserve"> p.90)</w:t>
      </w:r>
    </w:p>
    <w:p w14:paraId="49E97798" w14:textId="77777777" w:rsidR="007473DD" w:rsidRDefault="007473DD" w:rsidP="007473DD">
      <w:pPr>
        <w:pStyle w:val="NoSpacing"/>
      </w:pPr>
      <w:r>
        <w:t xml:space="preserve">         1411-2</w:t>
      </w:r>
      <w:r>
        <w:tab/>
        <w:t>He and John Dyere(q.v.) were the Bailiffs.</w:t>
      </w:r>
    </w:p>
    <w:p w14:paraId="1C9DD8D7" w14:textId="77777777" w:rsidR="007473DD" w:rsidRDefault="007473DD" w:rsidP="007473DD">
      <w:pPr>
        <w:pStyle w:val="NoSpacing"/>
      </w:pPr>
      <w:r>
        <w:tab/>
      </w:r>
      <w:r>
        <w:tab/>
        <w:t>(“The Red Parchment Book of Colchester” p.95)</w:t>
      </w:r>
    </w:p>
    <w:p w14:paraId="6E9462AE" w14:textId="77777777" w:rsidR="00960158" w:rsidRDefault="00960158" w:rsidP="00960158">
      <w:pPr>
        <w:pStyle w:val="NoSpacing"/>
      </w:pPr>
      <w:r>
        <w:t xml:space="preserve">         1413-4</w:t>
      </w:r>
      <w:r>
        <w:tab/>
        <w:t>He and William Mate(q.v.) were the Bailiffs.</w:t>
      </w:r>
    </w:p>
    <w:p w14:paraId="4D9A9E5A" w14:textId="77777777" w:rsidR="00960158" w:rsidRDefault="00960158" w:rsidP="00960158">
      <w:pPr>
        <w:pStyle w:val="NoSpacing"/>
        <w:jc w:val="both"/>
      </w:pPr>
      <w:r>
        <w:tab/>
      </w:r>
      <w:r>
        <w:tab/>
        <w:t>(“The Red Parchment Book of Colchester” p.96)</w:t>
      </w:r>
    </w:p>
    <w:p w14:paraId="3FB9C753" w14:textId="77777777" w:rsidR="00115066" w:rsidRDefault="00115066" w:rsidP="00115066">
      <w:pPr>
        <w:pStyle w:val="NoSpacing"/>
      </w:pPr>
      <w:r>
        <w:t xml:space="preserve">         1415-6</w:t>
      </w:r>
      <w:r>
        <w:tab/>
        <w:t>He and John Kymberlee(q.v.) were the Bailiffs.</w:t>
      </w:r>
    </w:p>
    <w:p w14:paraId="552092D1" w14:textId="77777777" w:rsidR="00115066" w:rsidRDefault="00115066" w:rsidP="00115066">
      <w:pPr>
        <w:pStyle w:val="NoSpacing"/>
        <w:jc w:val="both"/>
      </w:pPr>
      <w:r>
        <w:tab/>
      </w:r>
      <w:r>
        <w:tab/>
        <w:t>(“The Red Parchment Book of Colchester” p.97)</w:t>
      </w:r>
    </w:p>
    <w:p w14:paraId="5DAD49B2" w14:textId="77777777" w:rsidR="00796CE0" w:rsidRDefault="00796CE0" w:rsidP="00796CE0">
      <w:pPr>
        <w:pStyle w:val="NoSpacing"/>
      </w:pPr>
      <w:r>
        <w:t xml:space="preserve">         1417-8</w:t>
      </w:r>
      <w:r>
        <w:tab/>
        <w:t>He and William Notyngham(q.v.) were the Bailiffs.</w:t>
      </w:r>
    </w:p>
    <w:p w14:paraId="5BF10F79" w14:textId="77777777" w:rsidR="00796CE0" w:rsidRDefault="00796CE0" w:rsidP="00796CE0">
      <w:pPr>
        <w:pStyle w:val="NoSpacing"/>
      </w:pPr>
      <w:r>
        <w:tab/>
      </w:r>
      <w:r>
        <w:tab/>
        <w:t>(“The Red Parchment Book of Colchester” p.98)</w:t>
      </w:r>
    </w:p>
    <w:p w14:paraId="49EB7EAE" w14:textId="77777777" w:rsidR="007F47E2" w:rsidRDefault="007F47E2" w:rsidP="007F47E2">
      <w:pPr>
        <w:pStyle w:val="NoSpacing"/>
      </w:pPr>
      <w:r>
        <w:t>26 Jun.1419</w:t>
      </w:r>
      <w:r>
        <w:tab/>
        <w:t>He was present at the inquisition post mortem held in Colchester,</w:t>
      </w:r>
    </w:p>
    <w:p w14:paraId="6A67BE5D" w14:textId="77777777" w:rsidR="007F47E2" w:rsidRDefault="007F47E2" w:rsidP="007F47E2">
      <w:pPr>
        <w:pStyle w:val="NoSpacing"/>
      </w:pPr>
      <w:r>
        <w:tab/>
      </w:r>
      <w:r>
        <w:tab/>
        <w:t>Essex, into the lands of the late Walter Fitz Walter, 5</w:t>
      </w:r>
      <w:r w:rsidRPr="00227128">
        <w:rPr>
          <w:vertAlign w:val="superscript"/>
        </w:rPr>
        <w:t>th</w:t>
      </w:r>
      <w:r>
        <w:t xml:space="preserve"> Lord FitzWalter(q.v.).</w:t>
      </w:r>
    </w:p>
    <w:p w14:paraId="28FED7DE" w14:textId="77777777" w:rsidR="007F47E2" w:rsidRDefault="007F47E2" w:rsidP="007F47E2">
      <w:pPr>
        <w:pStyle w:val="NoSpacing"/>
      </w:pPr>
      <w:r>
        <w:tab/>
      </w:r>
      <w:r>
        <w:tab/>
        <w:t>(www.inquisitionspostmortem.ac.uk ref. eCIPM 21-226)</w:t>
      </w:r>
    </w:p>
    <w:p w14:paraId="53AC3092" w14:textId="77777777" w:rsidR="00B75FC2" w:rsidRDefault="00B75FC2" w:rsidP="00B75FC2">
      <w:pPr>
        <w:pStyle w:val="NoSpacing"/>
      </w:pPr>
      <w:r>
        <w:t xml:space="preserve">       1419-20</w:t>
      </w:r>
      <w:r>
        <w:tab/>
        <w:t>He and William Nottingham(q.v.) were the Bailiffs.</w:t>
      </w:r>
    </w:p>
    <w:p w14:paraId="0FD0317A" w14:textId="77777777" w:rsidR="00B75FC2" w:rsidRDefault="00B75FC2" w:rsidP="00B75FC2">
      <w:pPr>
        <w:pStyle w:val="NoSpacing"/>
      </w:pPr>
      <w:r>
        <w:tab/>
      </w:r>
      <w:r>
        <w:tab/>
        <w:t>(“The Red Parchment Book of Colchester” p.99)</w:t>
      </w:r>
    </w:p>
    <w:p w14:paraId="4106C008" w14:textId="77777777" w:rsidR="00B75FC2" w:rsidRDefault="00B75FC2" w:rsidP="00B75FC2">
      <w:pPr>
        <w:pStyle w:val="NoSpacing"/>
        <w:jc w:val="both"/>
      </w:pPr>
      <w:r>
        <w:t xml:space="preserve">         1421-2</w:t>
      </w:r>
      <w:r>
        <w:tab/>
        <w:t>He and Henry Bosse(q.v.) were the Bailiffs.</w:t>
      </w:r>
    </w:p>
    <w:p w14:paraId="3B01BAEA" w14:textId="77777777" w:rsidR="00B75FC2" w:rsidRDefault="00B75FC2" w:rsidP="00B75FC2">
      <w:pPr>
        <w:pStyle w:val="NoSpacing"/>
        <w:jc w:val="both"/>
      </w:pPr>
      <w:r>
        <w:tab/>
      </w:r>
      <w:r>
        <w:tab/>
        <w:t>(“The Red Parchment Book of Colchester” p.100)</w:t>
      </w:r>
    </w:p>
    <w:p w14:paraId="4C6C6BD6" w14:textId="77777777" w:rsidR="007473DD" w:rsidRDefault="007473DD" w:rsidP="007473DD">
      <w:pPr>
        <w:pStyle w:val="NoSpacing"/>
      </w:pPr>
      <w:r>
        <w:t xml:space="preserve">         1423-4</w:t>
      </w:r>
      <w:r>
        <w:tab/>
        <w:t>He and Robert Pryour(q.v.) were the Bailiffs.</w:t>
      </w:r>
    </w:p>
    <w:p w14:paraId="7671DFDC" w14:textId="77777777" w:rsidR="007473DD" w:rsidRDefault="007473DD" w:rsidP="007473DD">
      <w:pPr>
        <w:pStyle w:val="NoSpacing"/>
      </w:pPr>
      <w:r>
        <w:tab/>
      </w:r>
      <w:r>
        <w:tab/>
        <w:t>(“The Red Parchment Book of Colchester” p.102)</w:t>
      </w:r>
    </w:p>
    <w:p w14:paraId="09A5E313" w14:textId="77777777" w:rsidR="00B75FC2" w:rsidRDefault="00B75FC2" w:rsidP="00B75FC2">
      <w:pPr>
        <w:pStyle w:val="NoSpacing"/>
      </w:pPr>
      <w:r>
        <w:t xml:space="preserve">         1425-6</w:t>
      </w:r>
      <w:r>
        <w:tab/>
        <w:t>He and John Kymberlee(q.v.) were the Bailiffs.</w:t>
      </w:r>
    </w:p>
    <w:p w14:paraId="3C0515F6" w14:textId="77777777" w:rsidR="00B75FC2" w:rsidRDefault="00B75FC2" w:rsidP="00B75FC2">
      <w:pPr>
        <w:pStyle w:val="NoSpacing"/>
      </w:pPr>
      <w:r>
        <w:tab/>
      </w:r>
      <w:r>
        <w:tab/>
        <w:t>(“The Red Parchment Book of Colchester” p.104)</w:t>
      </w:r>
    </w:p>
    <w:p w14:paraId="2A2851D7" w14:textId="77777777" w:rsidR="00B75FC2" w:rsidRDefault="00B75FC2" w:rsidP="00B75FC2">
      <w:pPr>
        <w:pStyle w:val="NoSpacing"/>
      </w:pPr>
      <w:r>
        <w:t xml:space="preserve">       1429-30</w:t>
      </w:r>
      <w:r>
        <w:tab/>
        <w:t>He and John Beohe(q.v.) were the Bailiffs.</w:t>
      </w:r>
    </w:p>
    <w:p w14:paraId="67D865EB" w14:textId="77777777" w:rsidR="00B75FC2" w:rsidRDefault="00B75FC2" w:rsidP="00B75FC2">
      <w:pPr>
        <w:pStyle w:val="NoSpacing"/>
      </w:pPr>
      <w:r>
        <w:tab/>
      </w:r>
      <w:r>
        <w:tab/>
        <w:t>(“The Red Parchment Book of Colchester” p.106)</w:t>
      </w:r>
    </w:p>
    <w:p w14:paraId="73CAC6C7" w14:textId="77777777" w:rsidR="007473DD" w:rsidRDefault="007473DD" w:rsidP="007473DD">
      <w:pPr>
        <w:pStyle w:val="NoSpacing"/>
      </w:pPr>
    </w:p>
    <w:p w14:paraId="2C7A22AE" w14:textId="7B080696" w:rsidR="0011404A" w:rsidRDefault="0011404A" w:rsidP="00C009D8">
      <w:pPr>
        <w:pStyle w:val="NoSpacing"/>
      </w:pPr>
    </w:p>
    <w:p w14:paraId="649132E4" w14:textId="77777777" w:rsidR="007F47E2" w:rsidRDefault="007F47E2" w:rsidP="00C009D8">
      <w:pPr>
        <w:pStyle w:val="NoSpacing"/>
      </w:pPr>
      <w:r>
        <w:t>9 May 2016</w:t>
      </w:r>
    </w:p>
    <w:p w14:paraId="37D96954" w14:textId="3FF056F8" w:rsidR="009F0AFA" w:rsidRPr="00940F73" w:rsidRDefault="009F0AFA" w:rsidP="00C009D8">
      <w:pPr>
        <w:pStyle w:val="NoSpacing"/>
      </w:pPr>
      <w:r>
        <w:t>11 April 2025</w:t>
      </w:r>
    </w:p>
    <w:sectPr w:rsidR="009F0AFA" w:rsidRPr="00940F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71452" w14:textId="77777777" w:rsidR="00940F73" w:rsidRDefault="00940F73" w:rsidP="00920DE3">
      <w:pPr>
        <w:spacing w:after="0" w:line="240" w:lineRule="auto"/>
      </w:pPr>
      <w:r>
        <w:separator/>
      </w:r>
    </w:p>
  </w:endnote>
  <w:endnote w:type="continuationSeparator" w:id="0">
    <w:p w14:paraId="5CF914A0" w14:textId="77777777" w:rsidR="00940F73" w:rsidRDefault="00940F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CF18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FD7B" w14:textId="77777777" w:rsidR="00C009D8" w:rsidRPr="00C009D8" w:rsidRDefault="00C009D8">
    <w:pPr>
      <w:pStyle w:val="Footer"/>
    </w:pPr>
    <w:r>
      <w:t>Copyright I.S.Rogers 9 August 2013</w:t>
    </w:r>
  </w:p>
  <w:p w14:paraId="3C1B44EE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E8BA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FAA7D" w14:textId="77777777" w:rsidR="00940F73" w:rsidRDefault="00940F73" w:rsidP="00920DE3">
      <w:pPr>
        <w:spacing w:after="0" w:line="240" w:lineRule="auto"/>
      </w:pPr>
      <w:r>
        <w:separator/>
      </w:r>
    </w:p>
  </w:footnote>
  <w:footnote w:type="continuationSeparator" w:id="0">
    <w:p w14:paraId="57A33D20" w14:textId="77777777" w:rsidR="00940F73" w:rsidRDefault="00940F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3B721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860E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57EC4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F73"/>
    <w:rsid w:val="0011404A"/>
    <w:rsid w:val="00115066"/>
    <w:rsid w:val="00120749"/>
    <w:rsid w:val="00181ECD"/>
    <w:rsid w:val="0033281F"/>
    <w:rsid w:val="00624CAE"/>
    <w:rsid w:val="007473DD"/>
    <w:rsid w:val="00796CE0"/>
    <w:rsid w:val="007F47E2"/>
    <w:rsid w:val="00920DE3"/>
    <w:rsid w:val="00940F73"/>
    <w:rsid w:val="00960158"/>
    <w:rsid w:val="009F0AFA"/>
    <w:rsid w:val="00B75FC2"/>
    <w:rsid w:val="00C009D8"/>
    <w:rsid w:val="00C94A69"/>
    <w:rsid w:val="00C950E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07756"/>
  <w15:docId w15:val="{CED1C1E6-4F89-4029-B11A-6CBFDD706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34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11</cp:revision>
  <dcterms:created xsi:type="dcterms:W3CDTF">2014-12-10T20:27:00Z</dcterms:created>
  <dcterms:modified xsi:type="dcterms:W3CDTF">2025-04-11T10:03:00Z</dcterms:modified>
</cp:coreProperties>
</file>